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C2" w:rsidRPr="009012F4" w:rsidRDefault="00BA3DC2" w:rsidP="00BA3DC2">
      <w:pPr>
        <w:pStyle w:val="Akapitzlist1"/>
        <w:tabs>
          <w:tab w:val="left" w:pos="11310"/>
        </w:tabs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</w:p>
    <w:p w:rsidR="00BA3DC2" w:rsidRDefault="00BA3DC2" w:rsidP="00BA3DC2">
      <w:pPr>
        <w:pStyle w:val="Akapitzlist1"/>
        <w:spacing w:after="0"/>
        <w:rPr>
          <w:b/>
          <w:sz w:val="26"/>
          <w:szCs w:val="26"/>
        </w:rPr>
      </w:pPr>
    </w:p>
    <w:p w:rsidR="00BA3DC2" w:rsidRPr="00AF72B4" w:rsidRDefault="00BA3DC2" w:rsidP="00BA3DC2">
      <w:pPr>
        <w:pStyle w:val="Akapitzlist1"/>
        <w:spacing w:after="0"/>
        <w:jc w:val="center"/>
        <w:rPr>
          <w:rFonts w:ascii="Book Antiqua" w:hAnsi="Book Antiqua"/>
          <w:b/>
          <w:sz w:val="26"/>
          <w:szCs w:val="26"/>
        </w:rPr>
      </w:pPr>
      <w:r w:rsidRPr="00AF72B4">
        <w:rPr>
          <w:rFonts w:ascii="Book Antiqua" w:hAnsi="Book Antiqua"/>
          <w:b/>
          <w:sz w:val="26"/>
          <w:szCs w:val="26"/>
        </w:rPr>
        <w:t xml:space="preserve">Analiza w zakresie udzielanego poradnictwa na potrzeby </w:t>
      </w:r>
      <w:r w:rsidR="00796BD9">
        <w:rPr>
          <w:rFonts w:ascii="Book Antiqua" w:hAnsi="Book Antiqua"/>
          <w:b/>
          <w:sz w:val="26"/>
          <w:szCs w:val="26"/>
        </w:rPr>
        <w:t xml:space="preserve">Regionalnego Punktu </w:t>
      </w:r>
      <w:r w:rsidRPr="00AF72B4">
        <w:rPr>
          <w:rFonts w:ascii="Book Antiqua" w:hAnsi="Book Antiqua"/>
          <w:b/>
          <w:sz w:val="26"/>
          <w:szCs w:val="26"/>
        </w:rPr>
        <w:t xml:space="preserve">Doradczego </w:t>
      </w:r>
      <w:r w:rsidR="00CF08C5">
        <w:rPr>
          <w:rFonts w:ascii="Book Antiqua" w:hAnsi="Book Antiqua"/>
          <w:b/>
          <w:sz w:val="26"/>
          <w:szCs w:val="26"/>
        </w:rPr>
        <w:br/>
        <w:t xml:space="preserve">dla </w:t>
      </w:r>
      <w:proofErr w:type="spellStart"/>
      <w:r w:rsidR="00CF08C5">
        <w:rPr>
          <w:rFonts w:ascii="Book Antiqua" w:hAnsi="Book Antiqua"/>
          <w:b/>
          <w:sz w:val="26"/>
          <w:szCs w:val="26"/>
        </w:rPr>
        <w:t>organizacji</w:t>
      </w:r>
      <w:proofErr w:type="spellEnd"/>
      <w:r w:rsidR="00CF08C5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CF08C5">
        <w:rPr>
          <w:rFonts w:ascii="Book Antiqua" w:hAnsi="Book Antiqua"/>
          <w:b/>
          <w:sz w:val="26"/>
          <w:szCs w:val="26"/>
        </w:rPr>
        <w:t>pozarządowych</w:t>
      </w:r>
      <w:proofErr w:type="spellEnd"/>
      <w:r w:rsidR="00CF08C5">
        <w:rPr>
          <w:rFonts w:ascii="Book Antiqua" w:hAnsi="Book Antiqua"/>
          <w:b/>
          <w:sz w:val="26"/>
          <w:szCs w:val="26"/>
        </w:rPr>
        <w:t xml:space="preserve"> </w:t>
      </w:r>
      <w:r w:rsidR="00CF08C5">
        <w:rPr>
          <w:rFonts w:ascii="Book Antiqua" w:hAnsi="Book Antiqua"/>
          <w:b/>
          <w:sz w:val="26"/>
          <w:szCs w:val="26"/>
        </w:rPr>
        <w:br/>
      </w:r>
      <w:r w:rsidR="00F866A5">
        <w:rPr>
          <w:rFonts w:ascii="Book Antiqua" w:hAnsi="Book Antiqua"/>
          <w:b/>
          <w:sz w:val="26"/>
          <w:szCs w:val="26"/>
        </w:rPr>
        <w:t>Kwiecień</w:t>
      </w:r>
      <w:r w:rsidRPr="00AF72B4">
        <w:rPr>
          <w:rFonts w:ascii="Book Antiqua" w:hAnsi="Book Antiqua"/>
          <w:b/>
          <w:sz w:val="26"/>
          <w:szCs w:val="26"/>
        </w:rPr>
        <w:t xml:space="preserve"> </w:t>
      </w:r>
      <w:r>
        <w:rPr>
          <w:rFonts w:ascii="Book Antiqua" w:hAnsi="Book Antiqua"/>
          <w:b/>
          <w:sz w:val="26"/>
          <w:szCs w:val="26"/>
        </w:rPr>
        <w:t xml:space="preserve"> 201</w:t>
      </w:r>
      <w:r w:rsidR="00796BD9">
        <w:rPr>
          <w:rFonts w:ascii="Book Antiqua" w:hAnsi="Book Antiqua"/>
          <w:b/>
          <w:sz w:val="26"/>
          <w:szCs w:val="26"/>
        </w:rPr>
        <w:t>8</w:t>
      </w:r>
    </w:p>
    <w:p w:rsidR="00BA3DC2" w:rsidRPr="00AF72B4" w:rsidRDefault="00BA3DC2" w:rsidP="00BA3DC2">
      <w:pPr>
        <w:pStyle w:val="Akapitzlist1"/>
        <w:spacing w:after="0"/>
        <w:rPr>
          <w:rFonts w:ascii="Book Antiqua" w:hAnsi="Book Antiqua"/>
          <w:b/>
          <w:sz w:val="26"/>
          <w:szCs w:val="26"/>
        </w:rPr>
      </w:pPr>
      <w:r w:rsidRPr="00AF72B4">
        <w:rPr>
          <w:rFonts w:ascii="Book Antiqua" w:hAnsi="Book Antiqua"/>
          <w:b/>
          <w:sz w:val="26"/>
          <w:szCs w:val="26"/>
        </w:rPr>
        <w:t xml:space="preserve">                                Doradca:  </w:t>
      </w:r>
      <w:r w:rsidR="003F29A0">
        <w:rPr>
          <w:rFonts w:ascii="Book Antiqua" w:hAnsi="Book Antiqua"/>
          <w:b/>
          <w:sz w:val="26"/>
          <w:szCs w:val="26"/>
        </w:rPr>
        <w:t>Karolina Furmańska</w:t>
      </w:r>
    </w:p>
    <w:tbl>
      <w:tblPr>
        <w:tblpPr w:leftFromText="141" w:rightFromText="141" w:vertAnchor="text" w:horzAnchor="margin" w:tblpXSpec="center" w:tblpY="1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4110"/>
        <w:gridCol w:w="2552"/>
      </w:tblGrid>
      <w:tr w:rsidR="00BA3DC2" w:rsidRPr="00AF72B4" w:rsidTr="00A74F65">
        <w:tc>
          <w:tcPr>
            <w:tcW w:w="7479" w:type="dxa"/>
            <w:gridSpan w:val="2"/>
            <w:tcBorders>
              <w:tl2br w:val="single" w:sz="4" w:space="0" w:color="auto"/>
            </w:tcBorders>
          </w:tcPr>
          <w:p w:rsidR="00BA3DC2" w:rsidRPr="00AF72B4" w:rsidRDefault="00BA3DC2" w:rsidP="00A74F65">
            <w:pPr>
              <w:tabs>
                <w:tab w:val="right" w:pos="3708"/>
              </w:tabs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A3DC2" w:rsidRPr="00AF72B4" w:rsidRDefault="00BA3DC2" w:rsidP="00A74F65">
            <w:pPr>
              <w:tabs>
                <w:tab w:val="right" w:pos="3708"/>
              </w:tabs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F72B4">
              <w:rPr>
                <w:rFonts w:ascii="Book Antiqua" w:hAnsi="Book Antiqua"/>
                <w:b/>
                <w:sz w:val="24"/>
                <w:szCs w:val="24"/>
              </w:rPr>
              <w:t>PORADY</w:t>
            </w:r>
          </w:p>
        </w:tc>
        <w:tc>
          <w:tcPr>
            <w:tcW w:w="2552" w:type="dxa"/>
            <w:vAlign w:val="center"/>
          </w:tcPr>
          <w:p w:rsidR="00BA3DC2" w:rsidRPr="00AF72B4" w:rsidRDefault="00BA3DC2" w:rsidP="00A74F6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F72B4">
              <w:rPr>
                <w:rFonts w:ascii="Book Antiqua" w:hAnsi="Book Antiqua"/>
                <w:b/>
                <w:sz w:val="24"/>
                <w:szCs w:val="24"/>
              </w:rPr>
              <w:t>Ilość</w:t>
            </w:r>
          </w:p>
        </w:tc>
      </w:tr>
      <w:tr w:rsidR="00BA3DC2" w:rsidRPr="00AF72B4" w:rsidTr="00A74F65">
        <w:trPr>
          <w:trHeight w:val="454"/>
        </w:trPr>
        <w:tc>
          <w:tcPr>
            <w:tcW w:w="3369" w:type="dxa"/>
            <w:vMerge w:val="restart"/>
            <w:textDirection w:val="btLr"/>
            <w:vAlign w:val="center"/>
          </w:tcPr>
          <w:p w:rsidR="00BA3DC2" w:rsidRPr="00AF72B4" w:rsidRDefault="00BA3DC2" w:rsidP="00A74F65">
            <w:pPr>
              <w:spacing w:after="0"/>
              <w:ind w:left="113" w:right="11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F72B4">
              <w:rPr>
                <w:rFonts w:ascii="Book Antiqua" w:hAnsi="Book Antiqua"/>
                <w:b/>
                <w:sz w:val="24"/>
                <w:szCs w:val="24"/>
              </w:rPr>
              <w:t>RODZAJ</w:t>
            </w:r>
          </w:p>
        </w:tc>
        <w:tc>
          <w:tcPr>
            <w:tcW w:w="4110" w:type="dxa"/>
          </w:tcPr>
          <w:p w:rsidR="00BA3DC2" w:rsidRPr="00AF72B4" w:rsidRDefault="00BA3DC2" w:rsidP="00A74F65">
            <w:pPr>
              <w:rPr>
                <w:rFonts w:ascii="Book Antiqua" w:hAnsi="Book Antiqua"/>
                <w:sz w:val="24"/>
                <w:szCs w:val="24"/>
              </w:rPr>
            </w:pPr>
            <w:r w:rsidRPr="00AF72B4">
              <w:rPr>
                <w:rFonts w:ascii="Book Antiqua" w:hAnsi="Book Antiqua"/>
                <w:sz w:val="24"/>
                <w:szCs w:val="24"/>
              </w:rPr>
              <w:t>konsultacje</w:t>
            </w:r>
          </w:p>
        </w:tc>
        <w:tc>
          <w:tcPr>
            <w:tcW w:w="2552" w:type="dxa"/>
          </w:tcPr>
          <w:p w:rsidR="00BA3DC2" w:rsidRPr="00AF72B4" w:rsidRDefault="00F42A65" w:rsidP="00A74F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</w:tr>
      <w:tr w:rsidR="00BA3DC2" w:rsidRPr="00AF72B4" w:rsidTr="00A74F65">
        <w:trPr>
          <w:trHeight w:val="454"/>
        </w:trPr>
        <w:tc>
          <w:tcPr>
            <w:tcW w:w="3369" w:type="dxa"/>
            <w:vMerge/>
            <w:textDirection w:val="btLr"/>
            <w:vAlign w:val="center"/>
          </w:tcPr>
          <w:p w:rsidR="00BA3DC2" w:rsidRPr="00AF72B4" w:rsidRDefault="00BA3DC2" w:rsidP="00A74F65">
            <w:pPr>
              <w:spacing w:after="0"/>
              <w:ind w:left="113" w:right="113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 w:rsidR="00BA3DC2" w:rsidRPr="00AF72B4" w:rsidRDefault="00BA3DC2" w:rsidP="00A74F65">
            <w:pPr>
              <w:rPr>
                <w:rFonts w:ascii="Book Antiqua" w:hAnsi="Book Antiqua"/>
                <w:sz w:val="24"/>
                <w:szCs w:val="24"/>
              </w:rPr>
            </w:pPr>
            <w:r w:rsidRPr="00AF72B4">
              <w:rPr>
                <w:rFonts w:ascii="Book Antiqua" w:hAnsi="Book Antiqua"/>
                <w:sz w:val="24"/>
                <w:szCs w:val="24"/>
              </w:rPr>
              <w:t>doradztwo</w:t>
            </w:r>
          </w:p>
        </w:tc>
        <w:tc>
          <w:tcPr>
            <w:tcW w:w="2552" w:type="dxa"/>
          </w:tcPr>
          <w:p w:rsidR="0077630B" w:rsidRPr="00AF72B4" w:rsidRDefault="0027740E" w:rsidP="0077630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</w:tr>
      <w:tr w:rsidR="00BA3DC2" w:rsidRPr="00AF72B4" w:rsidTr="00A74F65">
        <w:trPr>
          <w:trHeight w:val="454"/>
        </w:trPr>
        <w:tc>
          <w:tcPr>
            <w:tcW w:w="3369" w:type="dxa"/>
            <w:vMerge/>
            <w:textDirection w:val="btLr"/>
            <w:vAlign w:val="center"/>
          </w:tcPr>
          <w:p w:rsidR="00BA3DC2" w:rsidRPr="00AF72B4" w:rsidRDefault="00BA3DC2" w:rsidP="00A74F65">
            <w:pPr>
              <w:spacing w:after="0"/>
              <w:ind w:left="113" w:right="113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 w:rsidR="00BA3DC2" w:rsidRPr="00AF72B4" w:rsidRDefault="00BA3DC2" w:rsidP="00A74F65">
            <w:pPr>
              <w:rPr>
                <w:rFonts w:ascii="Book Antiqua" w:hAnsi="Book Antiqua"/>
                <w:sz w:val="24"/>
                <w:szCs w:val="24"/>
              </w:rPr>
            </w:pPr>
            <w:r w:rsidRPr="00AF72B4">
              <w:rPr>
                <w:rFonts w:ascii="Book Antiqua" w:hAnsi="Book Antiqua"/>
                <w:sz w:val="24"/>
                <w:szCs w:val="24"/>
              </w:rPr>
              <w:t>informacje</w:t>
            </w:r>
          </w:p>
        </w:tc>
        <w:tc>
          <w:tcPr>
            <w:tcW w:w="2552" w:type="dxa"/>
          </w:tcPr>
          <w:p w:rsidR="00BA3DC2" w:rsidRPr="00AF72B4" w:rsidRDefault="00682721" w:rsidP="00A74F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BA3DC2" w:rsidRPr="00AF72B4" w:rsidTr="00A74F65">
        <w:trPr>
          <w:trHeight w:val="454"/>
        </w:trPr>
        <w:tc>
          <w:tcPr>
            <w:tcW w:w="3369" w:type="dxa"/>
            <w:vMerge w:val="restart"/>
            <w:textDirection w:val="btLr"/>
            <w:vAlign w:val="center"/>
          </w:tcPr>
          <w:p w:rsidR="00BA3DC2" w:rsidRPr="00AF72B4" w:rsidRDefault="00BA3DC2" w:rsidP="00A74F65">
            <w:pPr>
              <w:spacing w:after="0"/>
              <w:ind w:left="113" w:right="11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F72B4">
              <w:rPr>
                <w:rFonts w:ascii="Book Antiqua" w:hAnsi="Book Antiqua"/>
                <w:b/>
                <w:sz w:val="24"/>
                <w:szCs w:val="24"/>
              </w:rPr>
              <w:t>SPOSÓB</w:t>
            </w:r>
          </w:p>
        </w:tc>
        <w:tc>
          <w:tcPr>
            <w:tcW w:w="4110" w:type="dxa"/>
          </w:tcPr>
          <w:p w:rsidR="00BA3DC2" w:rsidRPr="00AF72B4" w:rsidRDefault="00BA3DC2" w:rsidP="00A74F65">
            <w:pPr>
              <w:rPr>
                <w:rFonts w:ascii="Book Antiqua" w:hAnsi="Book Antiqua"/>
                <w:sz w:val="24"/>
                <w:szCs w:val="24"/>
              </w:rPr>
            </w:pPr>
            <w:r w:rsidRPr="00AF72B4">
              <w:rPr>
                <w:rFonts w:ascii="Book Antiqua" w:hAnsi="Book Antiqua"/>
                <w:sz w:val="24"/>
                <w:szCs w:val="24"/>
              </w:rPr>
              <w:t>porady osobiste</w:t>
            </w:r>
          </w:p>
        </w:tc>
        <w:tc>
          <w:tcPr>
            <w:tcW w:w="2552" w:type="dxa"/>
          </w:tcPr>
          <w:p w:rsidR="00BA3DC2" w:rsidRPr="00AF72B4" w:rsidRDefault="0027740E" w:rsidP="0077630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</w:tr>
      <w:tr w:rsidR="00BA3DC2" w:rsidRPr="00AF72B4" w:rsidTr="00A74F65">
        <w:trPr>
          <w:trHeight w:val="454"/>
        </w:trPr>
        <w:tc>
          <w:tcPr>
            <w:tcW w:w="3369" w:type="dxa"/>
            <w:vMerge/>
            <w:vAlign w:val="center"/>
          </w:tcPr>
          <w:p w:rsidR="00BA3DC2" w:rsidRPr="00AF72B4" w:rsidRDefault="00BA3DC2" w:rsidP="00A74F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3DC2" w:rsidRPr="00AF72B4" w:rsidRDefault="00BA3DC2" w:rsidP="00A74F65">
            <w:pPr>
              <w:rPr>
                <w:rFonts w:ascii="Book Antiqua" w:hAnsi="Book Antiqua"/>
                <w:sz w:val="24"/>
                <w:szCs w:val="24"/>
              </w:rPr>
            </w:pPr>
            <w:r w:rsidRPr="00AF72B4">
              <w:rPr>
                <w:rFonts w:ascii="Book Antiqua" w:hAnsi="Book Antiqua"/>
                <w:sz w:val="24"/>
                <w:szCs w:val="24"/>
              </w:rPr>
              <w:t>porady telefoniczne</w:t>
            </w:r>
          </w:p>
        </w:tc>
        <w:tc>
          <w:tcPr>
            <w:tcW w:w="2552" w:type="dxa"/>
          </w:tcPr>
          <w:p w:rsidR="00BA3DC2" w:rsidRPr="00AF72B4" w:rsidRDefault="003672AE" w:rsidP="00A74F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BA3DC2" w:rsidRPr="00AF72B4" w:rsidTr="00A74F65">
        <w:tc>
          <w:tcPr>
            <w:tcW w:w="3369" w:type="dxa"/>
            <w:vMerge/>
            <w:vAlign w:val="center"/>
          </w:tcPr>
          <w:p w:rsidR="00BA3DC2" w:rsidRPr="00AF72B4" w:rsidRDefault="00BA3DC2" w:rsidP="00A74F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3DC2" w:rsidRPr="00AF72B4" w:rsidRDefault="00BA3DC2" w:rsidP="00A74F65">
            <w:pPr>
              <w:rPr>
                <w:rFonts w:ascii="Book Antiqua" w:hAnsi="Book Antiqua"/>
                <w:sz w:val="24"/>
                <w:szCs w:val="24"/>
              </w:rPr>
            </w:pPr>
            <w:r w:rsidRPr="00AF72B4">
              <w:rPr>
                <w:rFonts w:ascii="Book Antiqua" w:hAnsi="Book Antiqua"/>
                <w:sz w:val="24"/>
                <w:szCs w:val="24"/>
              </w:rPr>
              <w:t>porady mailowe</w:t>
            </w:r>
          </w:p>
        </w:tc>
        <w:tc>
          <w:tcPr>
            <w:tcW w:w="2552" w:type="dxa"/>
          </w:tcPr>
          <w:p w:rsidR="00BA3DC2" w:rsidRPr="00AF72B4" w:rsidRDefault="00F42A65" w:rsidP="00A74F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</w:tr>
      <w:tr w:rsidR="00BA3DC2" w:rsidRPr="00AF72B4" w:rsidTr="00A74F65">
        <w:tc>
          <w:tcPr>
            <w:tcW w:w="10031" w:type="dxa"/>
            <w:gridSpan w:val="3"/>
          </w:tcPr>
          <w:p w:rsidR="00BA3DC2" w:rsidRPr="001B58A3" w:rsidRDefault="00BA3DC2" w:rsidP="0027740E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F72B4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W  Regionalnym  Punkcie </w:t>
            </w:r>
            <w:r w:rsidR="004C433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Doradczym 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>udzielono</w:t>
            </w:r>
            <w:r w:rsidR="00857ED6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łącznie</w:t>
            </w:r>
            <w:r w:rsidR="00B146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27740E">
              <w:rPr>
                <w:rFonts w:ascii="Book Antiqua" w:hAnsi="Book Antiqua"/>
                <w:b/>
                <w:i/>
                <w:sz w:val="24"/>
                <w:szCs w:val="24"/>
              </w:rPr>
              <w:t>16</w:t>
            </w:r>
            <w:r w:rsidR="00857ED6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AF72B4">
              <w:rPr>
                <w:rFonts w:ascii="Book Antiqua" w:hAnsi="Book Antiqua"/>
                <w:b/>
                <w:i/>
                <w:sz w:val="24"/>
                <w:szCs w:val="24"/>
              </w:rPr>
              <w:t>porad</w:t>
            </w:r>
            <w:r w:rsidR="001B58A3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dla</w:t>
            </w:r>
            <w:r w:rsidR="0027740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ośmiu</w:t>
            </w:r>
            <w:r w:rsidR="00D660A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4C433E">
              <w:rPr>
                <w:rFonts w:ascii="Book Antiqua" w:hAnsi="Book Antiqua"/>
                <w:b/>
                <w:i/>
                <w:sz w:val="24"/>
                <w:szCs w:val="24"/>
              </w:rPr>
              <w:t>P</w:t>
            </w:r>
            <w:r w:rsidRPr="00AF72B4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odmiotów </w:t>
            </w:r>
            <w:r w:rsidR="0027740E">
              <w:rPr>
                <w:rFonts w:ascii="Book Antiqua" w:hAnsi="Book Antiqua"/>
                <w:b/>
                <w:i/>
                <w:sz w:val="24"/>
                <w:szCs w:val="24"/>
              </w:rPr>
              <w:t>i dwóch</w:t>
            </w:r>
            <w:r w:rsidR="003B551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27740E">
              <w:rPr>
                <w:rFonts w:ascii="Book Antiqua" w:hAnsi="Book Antiqua"/>
                <w:b/>
                <w:i/>
                <w:sz w:val="24"/>
                <w:szCs w:val="24"/>
              </w:rPr>
              <w:t>Osób Fizycznych</w:t>
            </w:r>
            <w:r w:rsidR="006C79A1">
              <w:rPr>
                <w:rFonts w:ascii="Book Antiqua" w:hAnsi="Book Antiqua"/>
                <w:b/>
                <w:i/>
                <w:sz w:val="24"/>
                <w:szCs w:val="24"/>
              </w:rPr>
              <w:t>.</w:t>
            </w:r>
          </w:p>
        </w:tc>
      </w:tr>
    </w:tbl>
    <w:p w:rsidR="00BA3DC2" w:rsidRPr="00AF72B4" w:rsidRDefault="00BA3DC2" w:rsidP="00BA3DC2">
      <w:pPr>
        <w:spacing w:after="0"/>
        <w:rPr>
          <w:rFonts w:ascii="Book Antiqua" w:hAnsi="Book Antiqua"/>
          <w:sz w:val="24"/>
          <w:szCs w:val="24"/>
        </w:rPr>
      </w:pPr>
    </w:p>
    <w:p w:rsidR="00BA3DC2" w:rsidRPr="00AF72B4" w:rsidRDefault="00BA3DC2" w:rsidP="00BA3DC2">
      <w:pPr>
        <w:jc w:val="right"/>
        <w:rPr>
          <w:rFonts w:ascii="Book Antiqua" w:hAnsi="Book Antiqua"/>
        </w:rPr>
      </w:pPr>
    </w:p>
    <w:p w:rsidR="00BA3DC2" w:rsidRPr="00AF72B4" w:rsidRDefault="00BA3DC2" w:rsidP="00BA3DC2">
      <w:pPr>
        <w:rPr>
          <w:rFonts w:ascii="Book Antiqua" w:hAnsi="Book Antiqua"/>
        </w:rPr>
      </w:pPr>
      <w:r w:rsidRPr="00AF72B4">
        <w:rPr>
          <w:rFonts w:ascii="Book Antiqua" w:hAnsi="Book Antiqua"/>
        </w:rPr>
        <w:t xml:space="preserve">                                     </w:t>
      </w:r>
    </w:p>
    <w:p w:rsidR="00BA3DC2" w:rsidRPr="00AF72B4" w:rsidRDefault="00BA3DC2" w:rsidP="00BA3DC2">
      <w:pPr>
        <w:rPr>
          <w:rFonts w:ascii="Book Antiqua" w:hAnsi="Book Antiqua"/>
        </w:rPr>
      </w:pPr>
    </w:p>
    <w:p w:rsidR="00BA3DC2" w:rsidRPr="00AF72B4" w:rsidRDefault="00BA3DC2" w:rsidP="00BA3DC2">
      <w:pPr>
        <w:rPr>
          <w:rFonts w:ascii="Book Antiqua" w:hAnsi="Book Antiqua"/>
        </w:rPr>
      </w:pPr>
    </w:p>
    <w:p w:rsidR="00BA3DC2" w:rsidRPr="00AF72B4" w:rsidRDefault="00BA3DC2" w:rsidP="00BA3DC2">
      <w:pPr>
        <w:rPr>
          <w:rFonts w:ascii="Book Antiqua" w:hAnsi="Book Antiqua"/>
        </w:rPr>
      </w:pPr>
    </w:p>
    <w:p w:rsidR="00BA3DC2" w:rsidRPr="00AF72B4" w:rsidRDefault="00BA3DC2" w:rsidP="00BA3DC2">
      <w:pPr>
        <w:rPr>
          <w:rFonts w:ascii="Book Antiqua" w:hAnsi="Book Antiqua"/>
        </w:rPr>
      </w:pPr>
    </w:p>
    <w:p w:rsidR="00BA3DC2" w:rsidRPr="00AF72B4" w:rsidRDefault="00BA3DC2" w:rsidP="00BA3DC2">
      <w:pPr>
        <w:rPr>
          <w:rFonts w:ascii="Book Antiqua" w:hAnsi="Book Antiqua"/>
        </w:rPr>
      </w:pPr>
    </w:p>
    <w:p w:rsidR="00BA3DC2" w:rsidRPr="00AF72B4" w:rsidRDefault="00BA3DC2" w:rsidP="00BA3DC2">
      <w:pPr>
        <w:rPr>
          <w:rFonts w:ascii="Book Antiqua" w:hAnsi="Book Antiqua"/>
        </w:rPr>
      </w:pPr>
    </w:p>
    <w:p w:rsidR="00BA3DC2" w:rsidRPr="00AF72B4" w:rsidRDefault="00BA3DC2" w:rsidP="00BA3DC2">
      <w:pPr>
        <w:rPr>
          <w:rFonts w:ascii="Book Antiqua" w:hAnsi="Book Antiqua"/>
        </w:rPr>
      </w:pPr>
    </w:p>
    <w:p w:rsidR="00BA3DC2" w:rsidRPr="00AF72B4" w:rsidRDefault="00BA3DC2" w:rsidP="00BA3DC2">
      <w:pPr>
        <w:rPr>
          <w:rFonts w:ascii="Book Antiqua" w:hAnsi="Book Antiqua"/>
          <w:b/>
          <w:bCs/>
          <w:u w:val="single"/>
        </w:rPr>
      </w:pPr>
    </w:p>
    <w:p w:rsidR="00BA3DC2" w:rsidRPr="00AF72B4" w:rsidRDefault="00777B4E" w:rsidP="00BA3DC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Wrocław, dnia </w:t>
      </w:r>
      <w:r w:rsidR="00BA3DC2">
        <w:rPr>
          <w:rFonts w:ascii="Book Antiqua" w:hAnsi="Book Antiqua"/>
        </w:rPr>
        <w:t xml:space="preserve"> </w:t>
      </w:r>
      <w:r w:rsidR="00F866A5">
        <w:rPr>
          <w:rFonts w:ascii="Book Antiqua" w:hAnsi="Book Antiqua"/>
        </w:rPr>
        <w:t>30.04</w:t>
      </w:r>
      <w:r w:rsidR="00796BD9">
        <w:rPr>
          <w:rFonts w:ascii="Book Antiqua" w:hAnsi="Book Antiqua"/>
        </w:rPr>
        <w:t>.2018</w:t>
      </w:r>
      <w:r w:rsidR="00BA3DC2">
        <w:rPr>
          <w:rFonts w:ascii="Book Antiqua" w:hAnsi="Book Antiqua"/>
        </w:rPr>
        <w:t xml:space="preserve"> r.</w:t>
      </w:r>
      <w:r w:rsidR="00BA3DC2" w:rsidRPr="00AF72B4">
        <w:rPr>
          <w:rFonts w:ascii="Book Antiqua" w:hAnsi="Book Antiqua"/>
        </w:rPr>
        <w:t xml:space="preserve">           </w:t>
      </w:r>
    </w:p>
    <w:p w:rsidR="00BA3DC2" w:rsidRPr="00AF72B4" w:rsidRDefault="00BA3DC2" w:rsidP="00BA3DC2">
      <w:pPr>
        <w:rPr>
          <w:rFonts w:ascii="Book Antiqua" w:hAnsi="Book Antiqua"/>
        </w:rPr>
      </w:pPr>
    </w:p>
    <w:p w:rsidR="00BA3DC2" w:rsidRPr="00AF72B4" w:rsidRDefault="00BA3DC2" w:rsidP="00BA3DC2">
      <w:pPr>
        <w:rPr>
          <w:rFonts w:ascii="Book Antiqua" w:hAnsi="Book Antiqua"/>
        </w:rPr>
      </w:pPr>
    </w:p>
    <w:p w:rsidR="00BA3DC2" w:rsidRPr="00AF72B4" w:rsidRDefault="00BA3DC2" w:rsidP="00BA3DC2">
      <w:pPr>
        <w:rPr>
          <w:rFonts w:ascii="Book Antiqua" w:hAnsi="Book Antiqua"/>
        </w:rPr>
      </w:pPr>
    </w:p>
    <w:p w:rsidR="00BA3DC2" w:rsidRDefault="00BA3DC2" w:rsidP="00BA3DC2"/>
    <w:sectPr w:rsidR="00BA3DC2" w:rsidSect="00A74F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DC2"/>
    <w:rsid w:val="00071628"/>
    <w:rsid w:val="00112B3C"/>
    <w:rsid w:val="00124233"/>
    <w:rsid w:val="001545D1"/>
    <w:rsid w:val="001831FA"/>
    <w:rsid w:val="00193DDC"/>
    <w:rsid w:val="001A4826"/>
    <w:rsid w:val="001B0779"/>
    <w:rsid w:val="001B28C9"/>
    <w:rsid w:val="001B58A3"/>
    <w:rsid w:val="001C4294"/>
    <w:rsid w:val="001C5C04"/>
    <w:rsid w:val="001F0406"/>
    <w:rsid w:val="001F57B2"/>
    <w:rsid w:val="00265163"/>
    <w:rsid w:val="0027740E"/>
    <w:rsid w:val="002969B6"/>
    <w:rsid w:val="002975A4"/>
    <w:rsid w:val="002F238A"/>
    <w:rsid w:val="003067C8"/>
    <w:rsid w:val="003119BA"/>
    <w:rsid w:val="00336647"/>
    <w:rsid w:val="003672AE"/>
    <w:rsid w:val="00370CBF"/>
    <w:rsid w:val="003B551F"/>
    <w:rsid w:val="003C660D"/>
    <w:rsid w:val="003D48E6"/>
    <w:rsid w:val="003E2B83"/>
    <w:rsid w:val="003E2B8C"/>
    <w:rsid w:val="003F29A0"/>
    <w:rsid w:val="004A6653"/>
    <w:rsid w:val="004C433E"/>
    <w:rsid w:val="004D6804"/>
    <w:rsid w:val="004F14DC"/>
    <w:rsid w:val="0052023E"/>
    <w:rsid w:val="0056534D"/>
    <w:rsid w:val="005A4E60"/>
    <w:rsid w:val="005C4002"/>
    <w:rsid w:val="005E6747"/>
    <w:rsid w:val="00604CDD"/>
    <w:rsid w:val="006474BF"/>
    <w:rsid w:val="00670BF2"/>
    <w:rsid w:val="00682721"/>
    <w:rsid w:val="006B6C07"/>
    <w:rsid w:val="006C0037"/>
    <w:rsid w:val="006C0AF3"/>
    <w:rsid w:val="006C79A1"/>
    <w:rsid w:val="00701FB9"/>
    <w:rsid w:val="00743874"/>
    <w:rsid w:val="00757DDF"/>
    <w:rsid w:val="0077630B"/>
    <w:rsid w:val="00777B4E"/>
    <w:rsid w:val="00786508"/>
    <w:rsid w:val="00796BD9"/>
    <w:rsid w:val="007A02FD"/>
    <w:rsid w:val="007B67CD"/>
    <w:rsid w:val="007C3107"/>
    <w:rsid w:val="00803FDB"/>
    <w:rsid w:val="00836DDB"/>
    <w:rsid w:val="0083731B"/>
    <w:rsid w:val="00857ED6"/>
    <w:rsid w:val="008A75CC"/>
    <w:rsid w:val="008C7964"/>
    <w:rsid w:val="008D6760"/>
    <w:rsid w:val="00900510"/>
    <w:rsid w:val="00933724"/>
    <w:rsid w:val="00933A0F"/>
    <w:rsid w:val="00950947"/>
    <w:rsid w:val="009B2C88"/>
    <w:rsid w:val="009B5082"/>
    <w:rsid w:val="00A411C5"/>
    <w:rsid w:val="00A74F65"/>
    <w:rsid w:val="00AB51D5"/>
    <w:rsid w:val="00AE4E0A"/>
    <w:rsid w:val="00B146C7"/>
    <w:rsid w:val="00B26F0B"/>
    <w:rsid w:val="00B31840"/>
    <w:rsid w:val="00B50756"/>
    <w:rsid w:val="00B64FC0"/>
    <w:rsid w:val="00B708F9"/>
    <w:rsid w:val="00B80A35"/>
    <w:rsid w:val="00BA3DC2"/>
    <w:rsid w:val="00BC4D39"/>
    <w:rsid w:val="00BF6011"/>
    <w:rsid w:val="00BF713A"/>
    <w:rsid w:val="00C06448"/>
    <w:rsid w:val="00C43378"/>
    <w:rsid w:val="00CA2FA0"/>
    <w:rsid w:val="00CB4EC8"/>
    <w:rsid w:val="00CC7C94"/>
    <w:rsid w:val="00CD77D8"/>
    <w:rsid w:val="00CE35D2"/>
    <w:rsid w:val="00CE3C03"/>
    <w:rsid w:val="00CF08C5"/>
    <w:rsid w:val="00CF1874"/>
    <w:rsid w:val="00D07B57"/>
    <w:rsid w:val="00D11617"/>
    <w:rsid w:val="00D34D33"/>
    <w:rsid w:val="00D64814"/>
    <w:rsid w:val="00D660AF"/>
    <w:rsid w:val="00D82D5F"/>
    <w:rsid w:val="00D92A9D"/>
    <w:rsid w:val="00DB0547"/>
    <w:rsid w:val="00DB0969"/>
    <w:rsid w:val="00DC56BC"/>
    <w:rsid w:val="00DC6D7C"/>
    <w:rsid w:val="00DD4BB9"/>
    <w:rsid w:val="00E23D0E"/>
    <w:rsid w:val="00E5677E"/>
    <w:rsid w:val="00E721BB"/>
    <w:rsid w:val="00EC1458"/>
    <w:rsid w:val="00EF1E59"/>
    <w:rsid w:val="00F335E5"/>
    <w:rsid w:val="00F37D3F"/>
    <w:rsid w:val="00F42A65"/>
    <w:rsid w:val="00F633F2"/>
    <w:rsid w:val="00F866A5"/>
    <w:rsid w:val="00FC63C4"/>
    <w:rsid w:val="00FF5031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DC2"/>
    <w:pPr>
      <w:suppressAutoHyphens/>
      <w:spacing w:after="200" w:line="276" w:lineRule="auto"/>
    </w:pPr>
    <w:rPr>
      <w:rFonts w:eastAsia="Arial Unicode MS" w:cs="font264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BA3DC2"/>
    <w:pPr>
      <w:widowControl w:val="0"/>
      <w:suppressAutoHyphens/>
      <w:spacing w:after="200" w:line="276" w:lineRule="auto"/>
      <w:ind w:left="720"/>
    </w:pPr>
    <w:rPr>
      <w:rFonts w:eastAsia="Arial Unicode MS" w:cs="font264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msobolewska</dc:creator>
  <cp:lastModifiedBy>kfurmanska</cp:lastModifiedBy>
  <cp:revision>10</cp:revision>
  <cp:lastPrinted>2018-04-30T09:44:00Z</cp:lastPrinted>
  <dcterms:created xsi:type="dcterms:W3CDTF">2018-02-01T10:58:00Z</dcterms:created>
  <dcterms:modified xsi:type="dcterms:W3CDTF">2018-04-30T09:48:00Z</dcterms:modified>
</cp:coreProperties>
</file>